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01" w:rsidRDefault="00A82F01" w:rsidP="00A82F01">
      <w:pPr>
        <w:jc w:val="center"/>
        <w:rPr>
          <w:rFonts w:asciiTheme="minorEastAsia" w:hAnsiTheme="minorEastAsia"/>
          <w:b/>
          <w:color w:val="FF0000"/>
          <w:sz w:val="72"/>
          <w:szCs w:val="72"/>
        </w:rPr>
      </w:pPr>
      <w:r>
        <w:rPr>
          <w:rFonts w:asciiTheme="minorEastAsia" w:hAnsiTheme="minorEastAsia" w:hint="eastAsia"/>
          <w:b/>
          <w:color w:val="FF0000"/>
          <w:sz w:val="72"/>
          <w:szCs w:val="72"/>
        </w:rPr>
        <w:t>联</w:t>
      </w:r>
      <w:proofErr w:type="gramStart"/>
      <w:r>
        <w:rPr>
          <w:rFonts w:asciiTheme="minorEastAsia" w:hAnsiTheme="minorEastAsia" w:hint="eastAsia"/>
          <w:b/>
          <w:color w:val="FF0000"/>
          <w:sz w:val="72"/>
          <w:szCs w:val="72"/>
        </w:rPr>
        <w:t>奕</w:t>
      </w:r>
      <w:proofErr w:type="gramEnd"/>
      <w:r>
        <w:rPr>
          <w:rFonts w:asciiTheme="minorEastAsia" w:hAnsiTheme="minorEastAsia" w:hint="eastAsia"/>
          <w:b/>
          <w:color w:val="FF0000"/>
          <w:sz w:val="72"/>
          <w:szCs w:val="72"/>
        </w:rPr>
        <w:t>科技股份有限公司</w:t>
      </w:r>
    </w:p>
    <w:p w:rsidR="00A82F01" w:rsidRDefault="00A82F01" w:rsidP="00A82F01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微服务·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E923C" wp14:editId="521CAAB6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5313680" cy="34290"/>
                <wp:effectExtent l="0" t="0" r="20320" b="228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3680" cy="342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.1pt" to="419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" strokecolor="red" strokeweight="1.5pt"/>
            </w:pict>
          </mc:Fallback>
        </mc:AlternateContent>
      </w:r>
      <w:r>
        <w:rPr>
          <w:rFonts w:asciiTheme="minorEastAsia" w:hAnsiTheme="minorEastAsia" w:hint="eastAsia"/>
          <w:b/>
          <w:sz w:val="36"/>
        </w:rPr>
        <w:t>大智慧</w:t>
      </w:r>
    </w:p>
    <w:p w:rsidR="00A82F01" w:rsidRDefault="00A82F01" w:rsidP="00A82F01">
      <w:pPr>
        <w:jc w:val="center"/>
        <w:rPr>
          <w:rFonts w:asciiTheme="minorEastAsia" w:hAnsiTheme="minorEastAsia"/>
          <w:b/>
          <w:sz w:val="32"/>
        </w:rPr>
      </w:pPr>
      <w:r w:rsidRPr="00031C0F">
        <w:rPr>
          <w:rFonts w:asciiTheme="minorEastAsia" w:hAnsiTheme="minorEastAsia" w:hint="eastAsia"/>
          <w:b/>
          <w:sz w:val="32"/>
        </w:rPr>
        <w:t>2016</w:t>
      </w:r>
      <w:r>
        <w:rPr>
          <w:rFonts w:asciiTheme="minorEastAsia" w:hAnsiTheme="minorEastAsia" w:hint="eastAsia"/>
          <w:b/>
          <w:sz w:val="32"/>
        </w:rPr>
        <w:t>教育信息化交流暨新品发布会（华南站）</w:t>
      </w:r>
    </w:p>
    <w:p w:rsidR="00A82F01" w:rsidRDefault="00A82F01" w:rsidP="00A82F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p w:rsidR="00A82F01" w:rsidRDefault="00A82F01" w:rsidP="00A82F01">
      <w:pPr>
        <w:jc w:val="center"/>
        <w:rPr>
          <w:b/>
          <w:sz w:val="36"/>
          <w:szCs w:val="36"/>
        </w:rPr>
      </w:pPr>
    </w:p>
    <w:tbl>
      <w:tblPr>
        <w:tblW w:w="9330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1029"/>
        <w:gridCol w:w="1029"/>
        <w:gridCol w:w="1029"/>
        <w:gridCol w:w="1554"/>
        <w:gridCol w:w="1532"/>
        <w:gridCol w:w="1800"/>
      </w:tblGrid>
      <w:tr w:rsidR="00A82F01" w:rsidTr="00E16782">
        <w:trPr>
          <w:trHeight w:val="6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单位名称</w:t>
            </w:r>
          </w:p>
        </w:tc>
        <w:tc>
          <w:tcPr>
            <w:tcW w:w="7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82F01" w:rsidTr="00E16782">
        <w:trPr>
          <w:trHeight w:val="6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单位地址</w:t>
            </w:r>
          </w:p>
        </w:tc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邮 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82F01" w:rsidTr="00E16782">
        <w:trPr>
          <w:cantSplit/>
          <w:trHeight w:val="600"/>
          <w:jc w:val="center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82F01" w:rsidRPr="00303FEE" w:rsidRDefault="00A82F01" w:rsidP="00E16782">
            <w:pPr>
              <w:spacing w:line="440" w:lineRule="exact"/>
              <w:ind w:left="113" w:right="113"/>
              <w:jc w:val="center"/>
              <w:rPr>
                <w:rFonts w:ascii="宋体"/>
                <w:bCs/>
                <w:szCs w:val="21"/>
              </w:rPr>
            </w:pPr>
            <w:r w:rsidRPr="00303FEE">
              <w:rPr>
                <w:rFonts w:ascii="宋体" w:hint="eastAsia"/>
                <w:bCs/>
                <w:szCs w:val="21"/>
              </w:rPr>
              <w:t>出席代表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姓  名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部  门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职  </w:t>
            </w:r>
            <w:proofErr w:type="gramStart"/>
            <w:r>
              <w:rPr>
                <w:rFonts w:ascii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手  机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电子邮箱</w:t>
            </w:r>
          </w:p>
        </w:tc>
      </w:tr>
      <w:tr w:rsidR="00A82F01" w:rsidTr="00E16782">
        <w:trPr>
          <w:cantSplit/>
          <w:trHeight w:val="357"/>
          <w:jc w:val="center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widowControl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82F01" w:rsidTr="00E16782">
        <w:trPr>
          <w:cantSplit/>
          <w:trHeight w:val="377"/>
          <w:jc w:val="center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2F01" w:rsidRDefault="00A82F01" w:rsidP="00E16782">
            <w:pPr>
              <w:widowControl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82F01" w:rsidTr="00E16782">
        <w:trPr>
          <w:cantSplit/>
          <w:trHeight w:val="377"/>
          <w:jc w:val="center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widowControl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82F01" w:rsidTr="00E16782">
        <w:trPr>
          <w:cantSplit/>
          <w:trHeight w:val="467"/>
          <w:jc w:val="center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widowControl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pPr>
              <w:autoSpaceDN w:val="0"/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82F01" w:rsidTr="00E16782">
        <w:trPr>
          <w:trHeight w:val="124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spacing w:line="440" w:lineRule="exact"/>
              <w:ind w:left="113" w:right="113"/>
              <w:jc w:val="center"/>
              <w:rPr>
                <w:rFonts w:ascii="宋体"/>
                <w:bCs/>
                <w:szCs w:val="21"/>
              </w:rPr>
            </w:pPr>
            <w:r w:rsidRPr="00303FEE">
              <w:rPr>
                <w:rFonts w:ascii="宋体" w:hint="eastAsia"/>
                <w:bCs/>
                <w:szCs w:val="21"/>
              </w:rPr>
              <w:t>住宿</w:t>
            </w:r>
            <w:r>
              <w:rPr>
                <w:rFonts w:ascii="宋体" w:hint="eastAsia"/>
                <w:bCs/>
                <w:szCs w:val="21"/>
              </w:rPr>
              <w:t>要求</w:t>
            </w:r>
          </w:p>
          <w:p w:rsidR="00A82F01" w:rsidRPr="00303FEE" w:rsidRDefault="00A82F01" w:rsidP="00E16782">
            <w:pPr>
              <w:spacing w:line="440" w:lineRule="exact"/>
              <w:ind w:left="113" w:right="113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（必选）</w:t>
            </w:r>
          </w:p>
        </w:tc>
        <w:tc>
          <w:tcPr>
            <w:tcW w:w="79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464943" w:rsidRDefault="00A82F01" w:rsidP="00E16782">
            <w:pPr>
              <w:autoSpaceDN w:val="0"/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大会协议酒店：</w:t>
            </w:r>
            <w:proofErr w:type="gramStart"/>
            <w:r>
              <w:rPr>
                <w:rFonts w:ascii="宋体" w:hint="eastAsia"/>
                <w:bCs/>
                <w:szCs w:val="21"/>
              </w:rPr>
              <w:t>江韵大</w:t>
            </w:r>
            <w:proofErr w:type="gramEnd"/>
            <w:r>
              <w:rPr>
                <w:rFonts w:ascii="宋体" w:hint="eastAsia"/>
                <w:bCs/>
                <w:szCs w:val="21"/>
              </w:rPr>
              <w:t>酒店，</w:t>
            </w:r>
            <w:proofErr w:type="gramStart"/>
            <w:r>
              <w:rPr>
                <w:rFonts w:ascii="宋体" w:hint="eastAsia"/>
                <w:bCs/>
                <w:szCs w:val="21"/>
              </w:rPr>
              <w:t>标间及</w:t>
            </w:r>
            <w:proofErr w:type="gramEnd"/>
            <w:r>
              <w:rPr>
                <w:rFonts w:ascii="宋体" w:hint="eastAsia"/>
                <w:bCs/>
                <w:szCs w:val="21"/>
              </w:rPr>
              <w:t>大床房均为338元/间，含双早</w:t>
            </w:r>
          </w:p>
          <w:p w:rsidR="00A82F01" w:rsidRDefault="00A82F01" w:rsidP="00E16782">
            <w:pPr>
              <w:autoSpaceDN w:val="0"/>
              <w:spacing w:line="300" w:lineRule="exact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hint="eastAsia"/>
              </w:rPr>
              <w:t>标间</w:t>
            </w:r>
            <w:proofErr w:type="gramEnd"/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int="eastAsia"/>
                <w:bCs/>
                <w:szCs w:val="21"/>
              </w:rPr>
              <w:t>间</w:t>
            </w:r>
          </w:p>
          <w:p w:rsidR="00A82F01" w:rsidRDefault="00A82F01" w:rsidP="00E16782">
            <w:pPr>
              <w:autoSpaceDN w:val="0"/>
              <w:spacing w:line="300" w:lineRule="exact"/>
            </w:pPr>
            <w:r>
              <w:rPr>
                <w:rFonts w:ascii="宋体" w:hint="eastAsia"/>
                <w:bCs/>
                <w:szCs w:val="21"/>
              </w:rPr>
              <w:t>单间</w:t>
            </w:r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int="eastAsia"/>
                <w:bCs/>
                <w:szCs w:val="21"/>
              </w:rPr>
              <w:t>间</w:t>
            </w:r>
          </w:p>
        </w:tc>
      </w:tr>
      <w:tr w:rsidR="00A82F01" w:rsidTr="00E16782">
        <w:trPr>
          <w:trHeight w:val="1002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到达时间</w:t>
            </w:r>
          </w:p>
        </w:tc>
        <w:tc>
          <w:tcPr>
            <w:tcW w:w="79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A82F01">
            <w:pPr>
              <w:pStyle w:val="a6"/>
              <w:numPr>
                <w:ilvl w:val="0"/>
                <w:numId w:val="1"/>
              </w:numPr>
              <w:autoSpaceDN w:val="0"/>
              <w:spacing w:line="300" w:lineRule="exact"/>
              <w:ind w:firstLineChars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9月19日</w:t>
            </w:r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 w:rsidRPr="00B5389E">
              <w:rPr>
                <w:rFonts w:ascii="宋体" w:hint="eastAsia"/>
                <w:bCs/>
                <w:szCs w:val="21"/>
              </w:rPr>
              <w:t>时</w:t>
            </w:r>
            <w:r>
              <w:rPr>
                <w:rFonts w:ascii="宋体" w:hint="eastAsia"/>
                <w:bCs/>
                <w:szCs w:val="21"/>
              </w:rPr>
              <w:t xml:space="preserve">   航班/车次：</w:t>
            </w:r>
          </w:p>
          <w:p w:rsidR="00A82F01" w:rsidRPr="000B0E7D" w:rsidRDefault="00A82F01" w:rsidP="00A82F01">
            <w:pPr>
              <w:pStyle w:val="a6"/>
              <w:numPr>
                <w:ilvl w:val="0"/>
                <w:numId w:val="1"/>
              </w:numPr>
              <w:autoSpaceDN w:val="0"/>
              <w:spacing w:line="300" w:lineRule="exact"/>
              <w:ind w:firstLineChars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9月20日</w:t>
            </w:r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 w:rsidRPr="00B5389E">
              <w:rPr>
                <w:rFonts w:ascii="宋体" w:hint="eastAsia"/>
                <w:bCs/>
                <w:szCs w:val="21"/>
              </w:rPr>
              <w:t>时</w:t>
            </w:r>
            <w:r>
              <w:rPr>
                <w:rFonts w:ascii="宋体" w:hint="eastAsia"/>
                <w:bCs/>
                <w:szCs w:val="21"/>
              </w:rPr>
              <w:t xml:space="preserve">   航班/车次：</w:t>
            </w:r>
          </w:p>
        </w:tc>
      </w:tr>
      <w:tr w:rsidR="00A82F01" w:rsidTr="00E16782">
        <w:trPr>
          <w:trHeight w:val="973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离会时间</w:t>
            </w:r>
          </w:p>
        </w:tc>
        <w:tc>
          <w:tcPr>
            <w:tcW w:w="79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A82F01">
            <w:pPr>
              <w:pStyle w:val="a6"/>
              <w:numPr>
                <w:ilvl w:val="0"/>
                <w:numId w:val="2"/>
              </w:numPr>
              <w:autoSpaceDN w:val="0"/>
              <w:spacing w:line="300" w:lineRule="exact"/>
              <w:ind w:firstLineChars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9月20日</w:t>
            </w:r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 w:rsidRPr="00B5389E">
              <w:rPr>
                <w:rFonts w:ascii="宋体" w:hint="eastAsia"/>
                <w:bCs/>
                <w:szCs w:val="21"/>
              </w:rPr>
              <w:t>时</w:t>
            </w:r>
            <w:r>
              <w:rPr>
                <w:rFonts w:ascii="宋体" w:hint="eastAsia"/>
                <w:bCs/>
                <w:szCs w:val="21"/>
              </w:rPr>
              <w:t xml:space="preserve">   航班/车次：</w:t>
            </w:r>
          </w:p>
          <w:p w:rsidR="00A82F01" w:rsidRDefault="00A82F01" w:rsidP="00A82F01">
            <w:pPr>
              <w:pStyle w:val="a6"/>
              <w:numPr>
                <w:ilvl w:val="0"/>
                <w:numId w:val="2"/>
              </w:numPr>
              <w:autoSpaceDN w:val="0"/>
              <w:spacing w:line="300" w:lineRule="exact"/>
              <w:ind w:firstLineChars="0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9月21日</w:t>
            </w:r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 w:rsidRPr="00B5389E">
              <w:rPr>
                <w:rFonts w:ascii="宋体" w:hint="eastAsia"/>
                <w:bCs/>
                <w:szCs w:val="21"/>
              </w:rPr>
              <w:t>时</w:t>
            </w:r>
            <w:r>
              <w:rPr>
                <w:rFonts w:ascii="宋体" w:hint="eastAsia"/>
                <w:bCs/>
                <w:szCs w:val="21"/>
              </w:rPr>
              <w:t xml:space="preserve">   航班/车次：</w:t>
            </w:r>
          </w:p>
          <w:p w:rsidR="00A82F01" w:rsidRPr="000B0E7D" w:rsidRDefault="00A82F01" w:rsidP="00A82F01">
            <w:pPr>
              <w:pStyle w:val="a6"/>
              <w:numPr>
                <w:ilvl w:val="0"/>
                <w:numId w:val="2"/>
              </w:numPr>
              <w:autoSpaceDN w:val="0"/>
              <w:spacing w:line="300" w:lineRule="exact"/>
              <w:ind w:firstLineChars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9月22日</w:t>
            </w:r>
            <w:r w:rsidRPr="00B5389E">
              <w:rPr>
                <w:rFonts w:ascii="宋体" w:hint="eastAsia"/>
                <w:bCs/>
                <w:szCs w:val="21"/>
                <w:u w:val="single"/>
              </w:rPr>
              <w:t xml:space="preserve">        </w:t>
            </w:r>
            <w:r w:rsidRPr="00B5389E">
              <w:rPr>
                <w:rFonts w:ascii="宋体" w:hint="eastAsia"/>
                <w:bCs/>
                <w:szCs w:val="21"/>
              </w:rPr>
              <w:t>时</w:t>
            </w:r>
            <w:r>
              <w:rPr>
                <w:rFonts w:ascii="宋体" w:hint="eastAsia"/>
                <w:bCs/>
                <w:szCs w:val="21"/>
              </w:rPr>
              <w:t xml:space="preserve">   航班/车次：</w:t>
            </w:r>
          </w:p>
        </w:tc>
      </w:tr>
      <w:tr w:rsidR="00A82F01" w:rsidTr="00E16782">
        <w:trPr>
          <w:trHeight w:val="124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F01" w:rsidRDefault="00A82F01" w:rsidP="00E16782">
            <w:pPr>
              <w:autoSpaceDN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特别提示</w:t>
            </w:r>
          </w:p>
        </w:tc>
        <w:tc>
          <w:tcPr>
            <w:tcW w:w="79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Default="00A82F01" w:rsidP="00E16782">
            <w:r w:rsidRPr="00D2678B">
              <w:rPr>
                <w:rFonts w:hint="eastAsia"/>
              </w:rPr>
              <w:t>本次会议不收取任何会务费，食宿统一安排，费用自理</w:t>
            </w:r>
          </w:p>
          <w:p w:rsidR="00A82F01" w:rsidRDefault="00A82F01" w:rsidP="00E16782">
            <w:r>
              <w:rPr>
                <w:rFonts w:hint="eastAsia"/>
              </w:rPr>
              <w:t>请务必在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日之前提交回执，以便为您提供更好的服务。</w:t>
            </w:r>
          </w:p>
        </w:tc>
      </w:tr>
    </w:tbl>
    <w:p w:rsidR="00A82F01" w:rsidRDefault="00A82F01" w:rsidP="00A82F01">
      <w:pPr>
        <w:rPr>
          <w:b/>
        </w:rPr>
      </w:pPr>
    </w:p>
    <w:p w:rsidR="00A82F01" w:rsidRDefault="00A82F01" w:rsidP="00A82F01">
      <w:pPr>
        <w:rPr>
          <w:b/>
        </w:rPr>
      </w:pPr>
      <w:r>
        <w:rPr>
          <w:rFonts w:hint="eastAsia"/>
          <w:b/>
        </w:rPr>
        <w:t>会务组联系方式：</w:t>
      </w:r>
    </w:p>
    <w:p w:rsidR="00A82F01" w:rsidRDefault="00A82F01" w:rsidP="00A82F01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会务联系人：杨小姐</w:t>
      </w:r>
      <w:r w:rsidRPr="00F840B1">
        <w:rPr>
          <w:rFonts w:hint="eastAsia"/>
        </w:rPr>
        <w:t>13570996369</w:t>
      </w:r>
      <w:r>
        <w:rPr>
          <w:rFonts w:hint="eastAsia"/>
        </w:rPr>
        <w:t xml:space="preserve">  </w:t>
      </w:r>
      <w:r>
        <w:rPr>
          <w:rFonts w:hint="eastAsia"/>
        </w:rPr>
        <w:t>王小姐</w:t>
      </w:r>
      <w:r w:rsidRPr="00F840B1">
        <w:rPr>
          <w:rFonts w:hint="eastAsia"/>
        </w:rPr>
        <w:t>18680063168</w:t>
      </w:r>
    </w:p>
    <w:p w:rsidR="00A82F01" w:rsidRPr="00F840B1" w:rsidRDefault="00A82F01" w:rsidP="00A82F01">
      <w:pPr>
        <w:pStyle w:val="a6"/>
        <w:spacing w:line="360" w:lineRule="auto"/>
        <w:ind w:left="420" w:firstLineChars="0" w:firstLine="0"/>
        <w:rPr>
          <w:rStyle w:val="a5"/>
        </w:rPr>
      </w:pPr>
      <w:r>
        <w:rPr>
          <w:rFonts w:hint="eastAsia"/>
        </w:rPr>
        <w:t>会务邮箱：</w:t>
      </w:r>
      <w:hyperlink r:id="rId8" w:history="1">
        <w:r w:rsidRPr="009C21A2">
          <w:rPr>
            <w:rStyle w:val="a5"/>
            <w:rFonts w:hint="eastAsia"/>
          </w:rPr>
          <w:t>yangfan</w:t>
        </w:r>
        <w:r w:rsidRPr="009C21A2">
          <w:rPr>
            <w:rStyle w:val="a5"/>
          </w:rPr>
          <w:t>@ly-sky.c</w:t>
        </w:r>
        <w:r w:rsidRPr="009C21A2">
          <w:rPr>
            <w:rStyle w:val="a5"/>
            <w:rFonts w:hint="eastAsia"/>
          </w:rPr>
          <w:t>om</w:t>
        </w:r>
      </w:hyperlink>
      <w:r>
        <w:rPr>
          <w:rFonts w:hint="eastAsia"/>
        </w:rPr>
        <w:t xml:space="preserve">  </w:t>
      </w:r>
      <w:r w:rsidRPr="00F840B1">
        <w:rPr>
          <w:rStyle w:val="a5"/>
          <w:rFonts w:hint="eastAsia"/>
        </w:rPr>
        <w:t>wangxiaocai@ly-sky.com</w:t>
      </w:r>
    </w:p>
    <w:p w:rsidR="005F3DFD" w:rsidRPr="00A82F01" w:rsidRDefault="005F3DFD">
      <w:bookmarkStart w:id="0" w:name="_GoBack"/>
      <w:bookmarkEnd w:id="0"/>
    </w:p>
    <w:sectPr w:rsidR="005F3DFD" w:rsidRPr="00A8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02" w:rsidRDefault="00F96F02" w:rsidP="00A82F01">
      <w:r>
        <w:separator/>
      </w:r>
    </w:p>
  </w:endnote>
  <w:endnote w:type="continuationSeparator" w:id="0">
    <w:p w:rsidR="00F96F02" w:rsidRDefault="00F96F02" w:rsidP="00A8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02" w:rsidRDefault="00F96F02" w:rsidP="00A82F01">
      <w:r>
        <w:separator/>
      </w:r>
    </w:p>
  </w:footnote>
  <w:footnote w:type="continuationSeparator" w:id="0">
    <w:p w:rsidR="00F96F02" w:rsidRDefault="00F96F02" w:rsidP="00A8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06"/>
    <w:multiLevelType w:val="hybridMultilevel"/>
    <w:tmpl w:val="8B34D0B0"/>
    <w:lvl w:ilvl="0" w:tplc="2ACAFA62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524509"/>
    <w:multiLevelType w:val="hybridMultilevel"/>
    <w:tmpl w:val="5FC2112A"/>
    <w:lvl w:ilvl="0" w:tplc="2ACAFA62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58"/>
    <w:rsid w:val="005F3DFD"/>
    <w:rsid w:val="00A82F01"/>
    <w:rsid w:val="00F96F02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01"/>
    <w:rPr>
      <w:sz w:val="18"/>
      <w:szCs w:val="18"/>
    </w:rPr>
  </w:style>
  <w:style w:type="character" w:styleId="a5">
    <w:name w:val="Hyperlink"/>
    <w:basedOn w:val="a0"/>
    <w:uiPriority w:val="99"/>
    <w:unhideWhenUsed/>
    <w:rsid w:val="00A82F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82F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01"/>
    <w:rPr>
      <w:sz w:val="18"/>
      <w:szCs w:val="18"/>
    </w:rPr>
  </w:style>
  <w:style w:type="character" w:styleId="a5">
    <w:name w:val="Hyperlink"/>
    <w:basedOn w:val="a0"/>
    <w:uiPriority w:val="99"/>
    <w:unhideWhenUsed/>
    <w:rsid w:val="00A82F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82F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an@ly-sk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2016-09-07T05:58:00Z</dcterms:created>
  <dcterms:modified xsi:type="dcterms:W3CDTF">2016-09-07T05:58:00Z</dcterms:modified>
</cp:coreProperties>
</file>